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B93CFF6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BE1629">
        <w:rPr>
          <w:bCs/>
        </w:rPr>
        <w:t>p</w:t>
      </w:r>
      <w:r>
        <w:rPr>
          <w:bCs/>
        </w:rPr>
        <w:t>roperties</w:t>
      </w:r>
    </w:p>
    <w:p w14:paraId="5C4F3365" w14:textId="239A181B" w:rsidR="00474F67" w:rsidRDefault="00474F67" w:rsidP="00CB597B">
      <w:pPr>
        <w:pStyle w:val="Heading1"/>
      </w:pPr>
      <w:r w:rsidRPr="00692A45">
        <w:t xml:space="preserve">Worksheet </w:t>
      </w:r>
      <w:r w:rsidR="004E2DA2">
        <w:t>8</w:t>
      </w:r>
      <w:r w:rsidRPr="00692A45">
        <w:t xml:space="preserve">: </w:t>
      </w:r>
      <w:r w:rsidR="00875BB7">
        <w:t xml:space="preserve">Material </w:t>
      </w:r>
      <w:r w:rsidR="00BE1629">
        <w:t>s</w:t>
      </w:r>
      <w:r w:rsidR="00875BB7">
        <w:t>tructures</w:t>
      </w:r>
      <w:r w:rsidR="00022B38">
        <w:t xml:space="preserve"> (</w:t>
      </w:r>
      <w:r w:rsidR="00BE1629">
        <w:t>t</w:t>
      </w:r>
      <w:r w:rsidR="00E6423F">
        <w:t>utor</w:t>
      </w:r>
      <w:r w:rsidR="00022B38">
        <w:t>)</w:t>
      </w:r>
    </w:p>
    <w:p w14:paraId="726AB6BB" w14:textId="135CCCE5" w:rsidR="00F62E26" w:rsidRPr="007F75B7" w:rsidRDefault="00F62E26" w:rsidP="00F62E26"/>
    <w:p w14:paraId="349A67F6" w14:textId="4BF1BE89" w:rsidR="00875BB7" w:rsidRPr="007F75B7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t>Define what is meant by a crystalline structure when referring to materials</w:t>
      </w:r>
      <w:r w:rsidR="00BE1629">
        <w:t>.</w:t>
      </w:r>
    </w:p>
    <w:p w14:paraId="18042DDE" w14:textId="40AD25CE" w:rsidR="00875BB7" w:rsidRPr="007F75B7" w:rsidRDefault="00875BB7" w:rsidP="00875BB7"/>
    <w:p w14:paraId="480649AC" w14:textId="36A333CC" w:rsidR="003455A8" w:rsidRPr="007F75B7" w:rsidRDefault="003455A8" w:rsidP="00BE1629">
      <w:pPr>
        <w:tabs>
          <w:tab w:val="left" w:pos="990"/>
        </w:tabs>
        <w:ind w:left="720"/>
        <w:rPr>
          <w:color w:val="FF0000"/>
        </w:rPr>
      </w:pPr>
      <w:r w:rsidRPr="007F75B7">
        <w:rPr>
          <w:color w:val="FF0000"/>
        </w:rPr>
        <w:t>A crystalline solid</w:t>
      </w:r>
      <w:r w:rsidR="00F37E57">
        <w:rPr>
          <w:color w:val="FF0000"/>
        </w:rPr>
        <w:t xml:space="preserve"> or structure</w:t>
      </w:r>
      <w:r w:rsidRPr="007F75B7">
        <w:rPr>
          <w:color w:val="FF0000"/>
        </w:rPr>
        <w:t xml:space="preserve"> is that in which the constituent particles are arranged in a three-dimensional pattern called the crystal lattice</w:t>
      </w:r>
      <w:r w:rsidR="000C5228">
        <w:rPr>
          <w:color w:val="FF0000"/>
        </w:rPr>
        <w:t>,</w:t>
      </w:r>
      <w:r w:rsidRPr="007F75B7">
        <w:rPr>
          <w:color w:val="FF0000"/>
        </w:rPr>
        <w:t xml:space="preserve"> with uniform intermolecular forces</w:t>
      </w:r>
      <w:r w:rsidR="000C5228">
        <w:rPr>
          <w:color w:val="FF0000"/>
        </w:rPr>
        <w:t>. T</w:t>
      </w:r>
      <w:r w:rsidRPr="007F75B7">
        <w:rPr>
          <w:color w:val="FF0000"/>
        </w:rPr>
        <w:t>he particles intersect at angles characteristic of the crystal.</w:t>
      </w:r>
    </w:p>
    <w:p w14:paraId="218D2DB3" w14:textId="148C849F" w:rsidR="003455A8" w:rsidRPr="007F75B7" w:rsidRDefault="003455A8" w:rsidP="00875BB7"/>
    <w:p w14:paraId="16BDA302" w14:textId="09DB3F49" w:rsidR="008A7C6B" w:rsidRDefault="00875BB7" w:rsidP="00875BB7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 w:rsidR="00BE1629"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 crystalline structure</w:t>
      </w:r>
      <w:r w:rsidR="00BE1629">
        <w:rPr>
          <w:rFonts w:cs="Arial"/>
          <w:szCs w:val="22"/>
        </w:rPr>
        <w:t>, and list</w:t>
      </w:r>
      <w:r w:rsidR="005452F2">
        <w:rPr>
          <w:rFonts w:cs="Arial"/>
          <w:szCs w:val="22"/>
        </w:rPr>
        <w:t xml:space="preserve"> the</w:t>
      </w:r>
      <w:r w:rsidR="00BE1629">
        <w:rPr>
          <w:rFonts w:cs="Arial"/>
          <w:szCs w:val="22"/>
        </w:rPr>
        <w:t xml:space="preserve"> key identifying features.</w:t>
      </w:r>
    </w:p>
    <w:p w14:paraId="3B178F50" w14:textId="77777777" w:rsidR="006652F2" w:rsidRPr="007F75B7" w:rsidRDefault="006652F2" w:rsidP="006652F2">
      <w:pPr>
        <w:pStyle w:val="ListParagraph"/>
        <w:ind w:left="360"/>
        <w:rPr>
          <w:rFonts w:cs="Arial"/>
          <w:szCs w:val="22"/>
        </w:rPr>
      </w:pPr>
    </w:p>
    <w:p w14:paraId="49EF842A" w14:textId="3C75AF84" w:rsidR="00875BB7" w:rsidRPr="007F75B7" w:rsidRDefault="006D39E2" w:rsidP="00875BB7">
      <w:r w:rsidRPr="006D39E2">
        <w:rPr>
          <w:noProof/>
        </w:rPr>
        <w:drawing>
          <wp:anchor distT="0" distB="0" distL="114300" distR="114300" simplePos="0" relativeHeight="251661312" behindDoc="0" locked="0" layoutInCell="1" allowOverlap="1" wp14:anchorId="68578617" wp14:editId="399CE286">
            <wp:simplePos x="0" y="0"/>
            <wp:positionH relativeFrom="column">
              <wp:posOffset>-17145</wp:posOffset>
            </wp:positionH>
            <wp:positionV relativeFrom="paragraph">
              <wp:posOffset>8890</wp:posOffset>
            </wp:positionV>
            <wp:extent cx="3200400" cy="1859280"/>
            <wp:effectExtent l="0" t="0" r="0" b="7620"/>
            <wp:wrapSquare wrapText="bothSides"/>
            <wp:docPr id="4" name="Picture 4" descr="A group of yellow circl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group of yellow circles&#10;&#10;Description automatically generated with low confidenc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1859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3F7298" w14:textId="7CF29168" w:rsidR="003455A8" w:rsidRPr="003259E6" w:rsidRDefault="003455A8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Ordered alignment </w:t>
      </w:r>
    </w:p>
    <w:p w14:paraId="00C136C6" w14:textId="4349AEF4" w:rsidR="003455A8" w:rsidRPr="003259E6" w:rsidRDefault="003455A8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Tightly </w:t>
      </w:r>
      <w:r w:rsidR="00BE1629" w:rsidRPr="003259E6">
        <w:rPr>
          <w:color w:val="FF0000"/>
        </w:rPr>
        <w:t>b</w:t>
      </w:r>
      <w:r w:rsidRPr="003259E6">
        <w:rPr>
          <w:color w:val="FF0000"/>
        </w:rPr>
        <w:t xml:space="preserve">ound </w:t>
      </w:r>
    </w:p>
    <w:p w14:paraId="1F135345" w14:textId="5E29DFD6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Uniform </w:t>
      </w:r>
      <w:r w:rsidR="00BE1629" w:rsidRPr="003259E6">
        <w:rPr>
          <w:color w:val="FF0000"/>
        </w:rPr>
        <w:t>i</w:t>
      </w:r>
      <w:r w:rsidRPr="003259E6">
        <w:rPr>
          <w:color w:val="FF0000"/>
        </w:rPr>
        <w:t>ntermolecular force</w:t>
      </w:r>
    </w:p>
    <w:p w14:paraId="1D010431" w14:textId="6215768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Repeated </w:t>
      </w:r>
      <w:r w:rsidR="00BE1629" w:rsidRPr="003259E6">
        <w:rPr>
          <w:color w:val="FF0000"/>
        </w:rPr>
        <w:t>p</w:t>
      </w:r>
      <w:r w:rsidRPr="003259E6">
        <w:rPr>
          <w:color w:val="FF0000"/>
        </w:rPr>
        <w:t xml:space="preserve">attern </w:t>
      </w:r>
    </w:p>
    <w:p w14:paraId="24A76C8C" w14:textId="6CAB86E8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Geometric </w:t>
      </w:r>
      <w:r w:rsidR="00BE1629" w:rsidRPr="003259E6">
        <w:rPr>
          <w:color w:val="FF0000"/>
        </w:rPr>
        <w:t>s</w:t>
      </w:r>
      <w:r w:rsidRPr="003259E6">
        <w:rPr>
          <w:color w:val="FF0000"/>
        </w:rPr>
        <w:t>hape</w:t>
      </w:r>
    </w:p>
    <w:p w14:paraId="6AE16C6A" w14:textId="42CAE651" w:rsidR="003455A8" w:rsidRPr="007F75B7" w:rsidRDefault="003455A8" w:rsidP="00875BB7">
      <w:r w:rsidRPr="007F75B7">
        <w:tab/>
      </w:r>
      <w:r w:rsidRPr="007F75B7">
        <w:tab/>
      </w:r>
    </w:p>
    <w:p w14:paraId="26F24036" w14:textId="77777777" w:rsidR="003455A8" w:rsidRPr="007F75B7" w:rsidRDefault="003455A8" w:rsidP="00875BB7"/>
    <w:p w14:paraId="008D0EB2" w14:textId="4372CA12" w:rsidR="003455A8" w:rsidRPr="007F75B7" w:rsidRDefault="003455A8" w:rsidP="00875BB7"/>
    <w:p w14:paraId="08F585EF" w14:textId="77777777" w:rsidR="00F40DEF" w:rsidRPr="007F75B7" w:rsidRDefault="00F40DEF" w:rsidP="00F40DEF">
      <w:pPr>
        <w:pStyle w:val="ListParagraph"/>
        <w:rPr>
          <w:rFonts w:cs="Arial"/>
          <w:szCs w:val="22"/>
        </w:rPr>
      </w:pPr>
    </w:p>
    <w:p w14:paraId="45FB172F" w14:textId="31DAADD8" w:rsidR="003455A8" w:rsidRPr="007F75B7" w:rsidRDefault="003455A8" w:rsidP="003455A8">
      <w:pPr>
        <w:ind w:left="720"/>
        <w:rPr>
          <w:color w:val="FF0000"/>
        </w:rPr>
      </w:pPr>
    </w:p>
    <w:p w14:paraId="4CB53B58" w14:textId="25119B6E" w:rsidR="003455A8" w:rsidRPr="007F75B7" w:rsidRDefault="003455A8" w:rsidP="003455A8"/>
    <w:p w14:paraId="6968FD52" w14:textId="6FC14297" w:rsidR="00BE1629" w:rsidRPr="007F75B7" w:rsidRDefault="00875BB7" w:rsidP="00BE1629">
      <w:pPr>
        <w:pStyle w:val="ListParagraph"/>
        <w:numPr>
          <w:ilvl w:val="0"/>
          <w:numId w:val="39"/>
        </w:numPr>
        <w:rPr>
          <w:rFonts w:cs="Arial"/>
          <w:szCs w:val="22"/>
        </w:rPr>
      </w:pPr>
      <w:r w:rsidRPr="007F75B7">
        <w:rPr>
          <w:rFonts w:cs="Arial"/>
          <w:szCs w:val="22"/>
        </w:rPr>
        <w:t>Using a diagram</w:t>
      </w:r>
      <w:r w:rsidR="00BE1629">
        <w:rPr>
          <w:rFonts w:cs="Arial"/>
          <w:szCs w:val="22"/>
        </w:rPr>
        <w:t>,</w:t>
      </w:r>
      <w:r w:rsidRPr="007F75B7">
        <w:rPr>
          <w:rFonts w:cs="Arial"/>
          <w:szCs w:val="22"/>
        </w:rPr>
        <w:t xml:space="preserve"> illustrate the typical layout of an amorphous structure</w:t>
      </w:r>
      <w:r w:rsidR="00BE1629">
        <w:rPr>
          <w:rFonts w:cs="Arial"/>
          <w:szCs w:val="22"/>
        </w:rPr>
        <w:t>, and list key</w:t>
      </w:r>
      <w:r w:rsidR="005452F2">
        <w:rPr>
          <w:rFonts w:cs="Arial"/>
          <w:szCs w:val="22"/>
        </w:rPr>
        <w:t xml:space="preserve"> the</w:t>
      </w:r>
      <w:r w:rsidR="00BE1629">
        <w:rPr>
          <w:rFonts w:cs="Arial"/>
          <w:szCs w:val="22"/>
        </w:rPr>
        <w:t xml:space="preserve"> identifying features.</w:t>
      </w:r>
    </w:p>
    <w:p w14:paraId="4FA0847C" w14:textId="1E7934C0" w:rsidR="00875BB7" w:rsidRPr="007F75B7" w:rsidRDefault="00875BB7" w:rsidP="00BE1629">
      <w:pPr>
        <w:pStyle w:val="ListParagraph"/>
        <w:ind w:left="360"/>
        <w:rPr>
          <w:rFonts w:cs="Arial"/>
          <w:szCs w:val="22"/>
        </w:rPr>
      </w:pPr>
    </w:p>
    <w:p w14:paraId="0340DF61" w14:textId="5693B892" w:rsidR="00875BB7" w:rsidRPr="007F75B7" w:rsidRDefault="00875BB7" w:rsidP="00875BB7">
      <w:pPr>
        <w:pStyle w:val="ListParagraph"/>
        <w:rPr>
          <w:rFonts w:cs="Arial"/>
          <w:szCs w:val="22"/>
        </w:rPr>
      </w:pPr>
    </w:p>
    <w:p w14:paraId="403A5213" w14:textId="6E793F13" w:rsidR="003455A8" w:rsidRPr="007F75B7" w:rsidRDefault="006652F2" w:rsidP="00875BB7">
      <w:pPr>
        <w:pStyle w:val="ListParagraph"/>
        <w:rPr>
          <w:rFonts w:cs="Arial"/>
          <w:szCs w:val="22"/>
        </w:rPr>
      </w:pPr>
      <w:r w:rsidRPr="006652F2">
        <w:rPr>
          <w:rFonts w:cs="Arial"/>
          <w:noProof/>
          <w:szCs w:val="22"/>
        </w:rPr>
        <w:drawing>
          <wp:anchor distT="0" distB="0" distL="114300" distR="114300" simplePos="0" relativeHeight="251662336" behindDoc="0" locked="0" layoutInCell="1" allowOverlap="1" wp14:anchorId="6F6B0162" wp14:editId="0B5D0609">
            <wp:simplePos x="0" y="0"/>
            <wp:positionH relativeFrom="column">
              <wp:posOffset>447675</wp:posOffset>
            </wp:positionH>
            <wp:positionV relativeFrom="paragraph">
              <wp:posOffset>7620</wp:posOffset>
            </wp:positionV>
            <wp:extent cx="2301439" cy="1897544"/>
            <wp:effectExtent l="0" t="0" r="3810" b="7620"/>
            <wp:wrapSquare wrapText="bothSides"/>
            <wp:docPr id="7" name="Picture 7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icture containing diagram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1897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AFE5DE" w14:textId="65C916B6" w:rsidR="003455A8" w:rsidRPr="007F75B7" w:rsidRDefault="003455A8" w:rsidP="00875BB7">
      <w:pPr>
        <w:pStyle w:val="ListParagraph"/>
        <w:rPr>
          <w:rFonts w:cs="Arial"/>
          <w:szCs w:val="22"/>
        </w:rPr>
      </w:pPr>
    </w:p>
    <w:p w14:paraId="102FDA6C" w14:textId="516D4856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Random alignment </w:t>
      </w:r>
    </w:p>
    <w:p w14:paraId="16DB111E" w14:textId="2F57B84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Loosely </w:t>
      </w:r>
      <w:r w:rsidR="00BE1629" w:rsidRPr="003259E6">
        <w:rPr>
          <w:color w:val="FF0000"/>
        </w:rPr>
        <w:t>b</w:t>
      </w:r>
      <w:r w:rsidRPr="003259E6">
        <w:rPr>
          <w:color w:val="FF0000"/>
        </w:rPr>
        <w:t xml:space="preserve">ound </w:t>
      </w:r>
    </w:p>
    <w:p w14:paraId="6D2C61FF" w14:textId="6B1EFB2E" w:rsidR="00F40DEF" w:rsidRPr="003259E6" w:rsidRDefault="00F40DEF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 xml:space="preserve">No defined edges </w:t>
      </w:r>
    </w:p>
    <w:p w14:paraId="5AB85305" w14:textId="50E2E452" w:rsidR="00F40DEF" w:rsidRPr="003259E6" w:rsidRDefault="00585964" w:rsidP="00F40DEF">
      <w:pPr>
        <w:pStyle w:val="ListParagraph"/>
        <w:numPr>
          <w:ilvl w:val="6"/>
          <w:numId w:val="44"/>
        </w:numPr>
        <w:rPr>
          <w:color w:val="FF0000"/>
        </w:rPr>
      </w:pPr>
      <w:r w:rsidRPr="003259E6">
        <w:rPr>
          <w:color w:val="FF0000"/>
        </w:rPr>
        <w:t>Non-</w:t>
      </w:r>
      <w:r w:rsidR="00BE1629" w:rsidRPr="003259E6">
        <w:rPr>
          <w:color w:val="FF0000"/>
        </w:rPr>
        <w:t>c</w:t>
      </w:r>
      <w:r w:rsidRPr="003259E6">
        <w:rPr>
          <w:color w:val="FF0000"/>
        </w:rPr>
        <w:t>rystalline</w:t>
      </w:r>
      <w:r w:rsidR="00F40DEF" w:rsidRPr="003259E6">
        <w:rPr>
          <w:color w:val="FF0000"/>
        </w:rPr>
        <w:t xml:space="preserve"> </w:t>
      </w:r>
      <w:r w:rsidR="00BE1629" w:rsidRPr="003259E6">
        <w:rPr>
          <w:color w:val="FF0000"/>
        </w:rPr>
        <w:t>s</w:t>
      </w:r>
      <w:r w:rsidR="00F40DEF" w:rsidRPr="003259E6">
        <w:rPr>
          <w:color w:val="FF0000"/>
        </w:rPr>
        <w:t xml:space="preserve">tructure </w:t>
      </w:r>
    </w:p>
    <w:p w14:paraId="500A7F2D" w14:textId="760E968A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8B2231F" w14:textId="54FA20D2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1AC9F9D9" w14:textId="5182C057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019A086" w14:textId="12300322" w:rsidR="00F40DEF" w:rsidRPr="007F75B7" w:rsidRDefault="00F40DEF" w:rsidP="00875BB7">
      <w:pPr>
        <w:pStyle w:val="ListParagraph"/>
        <w:rPr>
          <w:rFonts w:cs="Arial"/>
          <w:szCs w:val="22"/>
        </w:rPr>
      </w:pPr>
    </w:p>
    <w:p w14:paraId="240C67CA" w14:textId="554EC0D2" w:rsidR="006E1028" w:rsidRPr="007F75B7" w:rsidRDefault="006E1028" w:rsidP="006E1028">
      <w:pPr>
        <w:pStyle w:val="Answer"/>
      </w:pPr>
    </w:p>
    <w:sectPr w:rsidR="006E1028" w:rsidRPr="007F75B7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10002" w14:textId="77777777" w:rsidR="00AA29FC" w:rsidRDefault="00AA29FC">
      <w:pPr>
        <w:spacing w:before="0" w:after="0"/>
      </w:pPr>
      <w:r>
        <w:separator/>
      </w:r>
    </w:p>
  </w:endnote>
  <w:endnote w:type="continuationSeparator" w:id="0">
    <w:p w14:paraId="18F41C38" w14:textId="77777777" w:rsidR="00AA29FC" w:rsidRDefault="00AA2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6574452B" w:rsidR="00110217" w:rsidRPr="00F03E33" w:rsidRDefault="003F7F14" w:rsidP="003259E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4486F02">
          <wp:simplePos x="0" y="0"/>
          <wp:positionH relativeFrom="margin">
            <wp:posOffset>5059887</wp:posOffset>
          </wp:positionH>
          <wp:positionV relativeFrom="bottomMargin">
            <wp:posOffset>200025</wp:posOffset>
          </wp:positionV>
          <wp:extent cx="990919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919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3259E6">
      <w:br/>
      <w:t xml:space="preserve">                                         </w:t>
    </w:r>
    <w:r w:rsidR="005A1A63">
      <w:t xml:space="preserve">© </w:t>
    </w:r>
    <w:r w:rsidR="00590F90" w:rsidRPr="00590F90">
      <w:t>City &amp; Guilds Limited</w:t>
    </w:r>
    <w:r w:rsidR="003259E6">
      <w:t>. All rights reserved.</w:t>
    </w:r>
    <w:r w:rsidR="003259E6">
      <w:br/>
    </w:r>
    <w:r w:rsidR="003259E6">
      <w:rPr>
        <w:rFonts w:eastAsia="Calibri"/>
        <w:noProof/>
      </w:rPr>
      <w:t xml:space="preserve">                                  ‘T-LEVELS’ is a registered trade mark of the Department for Education.</w:t>
    </w:r>
    <w:r w:rsidR="003259E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8A467" w14:textId="77777777" w:rsidR="00AA29FC" w:rsidRDefault="00AA29FC">
      <w:pPr>
        <w:spacing w:before="0" w:after="0"/>
      </w:pPr>
      <w:r>
        <w:separator/>
      </w:r>
    </w:p>
  </w:footnote>
  <w:footnote w:type="continuationSeparator" w:id="0">
    <w:p w14:paraId="157C2A46" w14:textId="77777777" w:rsidR="00AA29FC" w:rsidRDefault="00AA29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48532EC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3B1FB6">
      <w:rPr>
        <w:rFonts w:cs="Arial"/>
        <w:noProof/>
        <w:sz w:val="24"/>
      </w:rPr>
      <w:t>L</w:t>
    </w:r>
    <w:r w:rsidR="003B1FB6" w:rsidRPr="00B634AC">
      <w:rPr>
        <w:rFonts w:cs="Arial"/>
        <w:noProof/>
        <w:sz w:val="24"/>
      </w:rPr>
      <w:t>evel Technical Qual</w:t>
    </w:r>
    <w:r w:rsidR="003B1FB6">
      <w:rPr>
        <w:rFonts w:cs="Arial"/>
        <w:noProof/>
        <w:sz w:val="24"/>
      </w:rPr>
      <w:t>i</w:t>
    </w:r>
    <w:r w:rsidR="003B1FB6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1854F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33966"/>
    <w:multiLevelType w:val="hybridMultilevel"/>
    <w:tmpl w:val="A8AA2AF0"/>
    <w:lvl w:ilvl="0" w:tplc="AEC08076">
      <w:start w:val="1"/>
      <w:numFmt w:val="lowerLetter"/>
      <w:lvlText w:val="%1."/>
      <w:lvlJc w:val="left"/>
      <w:pPr>
        <w:ind w:left="216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790E7A"/>
    <w:multiLevelType w:val="hybridMultilevel"/>
    <w:tmpl w:val="1F4C19A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C9509D2"/>
    <w:multiLevelType w:val="hybridMultilevel"/>
    <w:tmpl w:val="FB0A339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71636"/>
    <w:multiLevelType w:val="hybridMultilevel"/>
    <w:tmpl w:val="BA283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34D1AD9"/>
    <w:multiLevelType w:val="hybridMultilevel"/>
    <w:tmpl w:val="6DFCE8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48F64A9"/>
    <w:multiLevelType w:val="hybridMultilevel"/>
    <w:tmpl w:val="9EDCE5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1767F"/>
    <w:multiLevelType w:val="hybridMultilevel"/>
    <w:tmpl w:val="A992C0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7E6B90"/>
    <w:multiLevelType w:val="hybridMultilevel"/>
    <w:tmpl w:val="BEFA2986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C391C"/>
    <w:multiLevelType w:val="hybridMultilevel"/>
    <w:tmpl w:val="5E36BA32"/>
    <w:lvl w:ilvl="0" w:tplc="08090017">
      <w:start w:val="1"/>
      <w:numFmt w:val="lowerLetter"/>
      <w:lvlText w:val="%1)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668539">
    <w:abstractNumId w:val="5"/>
  </w:num>
  <w:num w:numId="2" w16cid:durableId="2018117419">
    <w:abstractNumId w:val="22"/>
  </w:num>
  <w:num w:numId="3" w16cid:durableId="1478188457">
    <w:abstractNumId w:val="30"/>
  </w:num>
  <w:num w:numId="4" w16cid:durableId="995649241">
    <w:abstractNumId w:val="24"/>
  </w:num>
  <w:num w:numId="5" w16cid:durableId="1693679164">
    <w:abstractNumId w:val="8"/>
  </w:num>
  <w:num w:numId="6" w16cid:durableId="1710372969">
    <w:abstractNumId w:val="23"/>
  </w:num>
  <w:num w:numId="7" w16cid:durableId="1594122901">
    <w:abstractNumId w:val="8"/>
  </w:num>
  <w:num w:numId="8" w16cid:durableId="1736931840">
    <w:abstractNumId w:val="1"/>
  </w:num>
  <w:num w:numId="9" w16cid:durableId="1544168236">
    <w:abstractNumId w:val="8"/>
    <w:lvlOverride w:ilvl="0">
      <w:startOverride w:val="1"/>
    </w:lvlOverride>
  </w:num>
  <w:num w:numId="10" w16cid:durableId="1386636042">
    <w:abstractNumId w:val="25"/>
  </w:num>
  <w:num w:numId="11" w16cid:durableId="137190586">
    <w:abstractNumId w:val="20"/>
  </w:num>
  <w:num w:numId="12" w16cid:durableId="1583485367">
    <w:abstractNumId w:val="6"/>
  </w:num>
  <w:num w:numId="13" w16cid:durableId="1259020846">
    <w:abstractNumId w:val="19"/>
  </w:num>
  <w:num w:numId="14" w16cid:durableId="59793960">
    <w:abstractNumId w:val="26"/>
  </w:num>
  <w:num w:numId="15" w16cid:durableId="608200941">
    <w:abstractNumId w:val="14"/>
  </w:num>
  <w:num w:numId="16" w16cid:durableId="2090345287">
    <w:abstractNumId w:val="7"/>
  </w:num>
  <w:num w:numId="17" w16cid:durableId="1323657233">
    <w:abstractNumId w:val="32"/>
  </w:num>
  <w:num w:numId="18" w16cid:durableId="1616210414">
    <w:abstractNumId w:val="33"/>
  </w:num>
  <w:num w:numId="19" w16cid:durableId="1130590858">
    <w:abstractNumId w:val="4"/>
  </w:num>
  <w:num w:numId="20" w16cid:durableId="1062632173">
    <w:abstractNumId w:val="3"/>
  </w:num>
  <w:num w:numId="21" w16cid:durableId="202255456">
    <w:abstractNumId w:val="11"/>
  </w:num>
  <w:num w:numId="22" w16cid:durableId="795952758">
    <w:abstractNumId w:val="11"/>
    <w:lvlOverride w:ilvl="0">
      <w:startOverride w:val="1"/>
    </w:lvlOverride>
  </w:num>
  <w:num w:numId="23" w16cid:durableId="1242107639">
    <w:abstractNumId w:val="31"/>
  </w:num>
  <w:num w:numId="24" w16cid:durableId="891695966">
    <w:abstractNumId w:val="11"/>
    <w:lvlOverride w:ilvl="0">
      <w:startOverride w:val="1"/>
    </w:lvlOverride>
  </w:num>
  <w:num w:numId="25" w16cid:durableId="1163355182">
    <w:abstractNumId w:val="11"/>
    <w:lvlOverride w:ilvl="0">
      <w:startOverride w:val="1"/>
    </w:lvlOverride>
  </w:num>
  <w:num w:numId="26" w16cid:durableId="1569027975">
    <w:abstractNumId w:val="13"/>
  </w:num>
  <w:num w:numId="27" w16cid:durableId="460849541">
    <w:abstractNumId w:val="27"/>
  </w:num>
  <w:num w:numId="28" w16cid:durableId="1583447331">
    <w:abstractNumId w:val="11"/>
    <w:lvlOverride w:ilvl="0">
      <w:startOverride w:val="1"/>
    </w:lvlOverride>
  </w:num>
  <w:num w:numId="29" w16cid:durableId="1235582581">
    <w:abstractNumId w:val="28"/>
  </w:num>
  <w:num w:numId="30" w16cid:durableId="530922669">
    <w:abstractNumId w:val="11"/>
  </w:num>
  <w:num w:numId="31" w16cid:durableId="1411737742">
    <w:abstractNumId w:val="11"/>
    <w:lvlOverride w:ilvl="0">
      <w:startOverride w:val="1"/>
    </w:lvlOverride>
  </w:num>
  <w:num w:numId="32" w16cid:durableId="1569727252">
    <w:abstractNumId w:val="11"/>
    <w:lvlOverride w:ilvl="0">
      <w:startOverride w:val="1"/>
    </w:lvlOverride>
  </w:num>
  <w:num w:numId="33" w16cid:durableId="1841310032">
    <w:abstractNumId w:val="0"/>
  </w:num>
  <w:num w:numId="34" w16cid:durableId="57752979">
    <w:abstractNumId w:val="15"/>
  </w:num>
  <w:num w:numId="35" w16cid:durableId="827984044">
    <w:abstractNumId w:val="34"/>
  </w:num>
  <w:num w:numId="36" w16cid:durableId="363486289">
    <w:abstractNumId w:val="21"/>
  </w:num>
  <w:num w:numId="37" w16cid:durableId="174999659">
    <w:abstractNumId w:val="29"/>
  </w:num>
  <w:num w:numId="38" w16cid:durableId="606347147">
    <w:abstractNumId w:val="17"/>
  </w:num>
  <w:num w:numId="39" w16cid:durableId="441531390">
    <w:abstractNumId w:val="18"/>
  </w:num>
  <w:num w:numId="40" w16cid:durableId="219480391">
    <w:abstractNumId w:val="10"/>
  </w:num>
  <w:num w:numId="41" w16cid:durableId="631329952">
    <w:abstractNumId w:val="16"/>
  </w:num>
  <w:num w:numId="42" w16cid:durableId="2085838584">
    <w:abstractNumId w:val="9"/>
  </w:num>
  <w:num w:numId="43" w16cid:durableId="1734544292">
    <w:abstractNumId w:val="2"/>
  </w:num>
  <w:num w:numId="44" w16cid:durableId="4186461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73D0D"/>
    <w:rsid w:val="00082C62"/>
    <w:rsid w:val="000A0052"/>
    <w:rsid w:val="000B231F"/>
    <w:rsid w:val="000C5228"/>
    <w:rsid w:val="000E194B"/>
    <w:rsid w:val="00110217"/>
    <w:rsid w:val="00152AC3"/>
    <w:rsid w:val="00156AF3"/>
    <w:rsid w:val="0019491D"/>
    <w:rsid w:val="001F74AD"/>
    <w:rsid w:val="00270E09"/>
    <w:rsid w:val="002D07A8"/>
    <w:rsid w:val="00317A2D"/>
    <w:rsid w:val="003259E6"/>
    <w:rsid w:val="003405EA"/>
    <w:rsid w:val="003455A8"/>
    <w:rsid w:val="003B1FB6"/>
    <w:rsid w:val="003D24AE"/>
    <w:rsid w:val="003F7F14"/>
    <w:rsid w:val="00404B31"/>
    <w:rsid w:val="00474F67"/>
    <w:rsid w:val="0048500D"/>
    <w:rsid w:val="00497A33"/>
    <w:rsid w:val="004D0A25"/>
    <w:rsid w:val="004E2DA2"/>
    <w:rsid w:val="00524E1B"/>
    <w:rsid w:val="005452F2"/>
    <w:rsid w:val="005613C9"/>
    <w:rsid w:val="00585964"/>
    <w:rsid w:val="00590F90"/>
    <w:rsid w:val="005A1A63"/>
    <w:rsid w:val="005C5B03"/>
    <w:rsid w:val="006124C0"/>
    <w:rsid w:val="006135C0"/>
    <w:rsid w:val="00625304"/>
    <w:rsid w:val="00640E8E"/>
    <w:rsid w:val="006642FD"/>
    <w:rsid w:val="006652F2"/>
    <w:rsid w:val="006807B0"/>
    <w:rsid w:val="00691B95"/>
    <w:rsid w:val="006B798A"/>
    <w:rsid w:val="006D0DB6"/>
    <w:rsid w:val="006D39E2"/>
    <w:rsid w:val="006D3AA3"/>
    <w:rsid w:val="006D4994"/>
    <w:rsid w:val="006E1028"/>
    <w:rsid w:val="006E19C2"/>
    <w:rsid w:val="006E28BF"/>
    <w:rsid w:val="006F7BAF"/>
    <w:rsid w:val="00795FD9"/>
    <w:rsid w:val="00797FA7"/>
    <w:rsid w:val="007E595F"/>
    <w:rsid w:val="007F75B7"/>
    <w:rsid w:val="00803845"/>
    <w:rsid w:val="00823BCE"/>
    <w:rsid w:val="00860E6B"/>
    <w:rsid w:val="00875BB7"/>
    <w:rsid w:val="008A7C6B"/>
    <w:rsid w:val="008C1F1C"/>
    <w:rsid w:val="008D47A6"/>
    <w:rsid w:val="009372F9"/>
    <w:rsid w:val="009975A0"/>
    <w:rsid w:val="009B5B65"/>
    <w:rsid w:val="009C5C6E"/>
    <w:rsid w:val="00A147A6"/>
    <w:rsid w:val="00A208B2"/>
    <w:rsid w:val="00A2454C"/>
    <w:rsid w:val="00A7309E"/>
    <w:rsid w:val="00A82DCC"/>
    <w:rsid w:val="00AA29FC"/>
    <w:rsid w:val="00AE245C"/>
    <w:rsid w:val="00B054EC"/>
    <w:rsid w:val="00B634AC"/>
    <w:rsid w:val="00B94302"/>
    <w:rsid w:val="00BB4696"/>
    <w:rsid w:val="00BC23BE"/>
    <w:rsid w:val="00BE1629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D073BC"/>
    <w:rsid w:val="00D403A5"/>
    <w:rsid w:val="00D51C40"/>
    <w:rsid w:val="00D56B82"/>
    <w:rsid w:val="00DA2485"/>
    <w:rsid w:val="00DE0383"/>
    <w:rsid w:val="00DE29A8"/>
    <w:rsid w:val="00E16426"/>
    <w:rsid w:val="00E35A68"/>
    <w:rsid w:val="00E636BE"/>
    <w:rsid w:val="00E6423F"/>
    <w:rsid w:val="00EB45A3"/>
    <w:rsid w:val="00F03E33"/>
    <w:rsid w:val="00F15749"/>
    <w:rsid w:val="00F37E57"/>
    <w:rsid w:val="00F40DEF"/>
    <w:rsid w:val="00F42A36"/>
    <w:rsid w:val="00F62E26"/>
    <w:rsid w:val="00F82617"/>
    <w:rsid w:val="00F83FC6"/>
    <w:rsid w:val="00F9089F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paragraph" w:styleId="Revision">
    <w:name w:val="Revision"/>
    <w:hidden/>
    <w:semiHidden/>
    <w:rsid w:val="00590F9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712</Characters>
  <Application>Microsoft Office Word</Application>
  <DocSecurity>0</DocSecurity>
  <Lines>101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19</cp:revision>
  <cp:lastPrinted>2013-05-15T12:05:00Z</cp:lastPrinted>
  <dcterms:created xsi:type="dcterms:W3CDTF">2022-07-17T13:57:00Z</dcterms:created>
  <dcterms:modified xsi:type="dcterms:W3CDTF">2025-11-12T00:17:00Z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